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3EA3A">
      <w:pPr>
        <w:pStyle w:val="3"/>
        <w:spacing w:line="440" w:lineRule="exact"/>
        <w:jc w:val="center"/>
        <w:rPr>
          <w:rFonts w:hint="eastAsia" w:hAnsi="宋体" w:eastAsia="宋体" w:cs="宋体"/>
          <w:b/>
          <w:sz w:val="28"/>
          <w:szCs w:val="28"/>
          <w:lang w:eastAsia="zh-CN"/>
        </w:rPr>
      </w:pPr>
      <w:bookmarkStart w:id="0" w:name="OLE_LINK4"/>
      <w:r>
        <w:rPr>
          <w:rFonts w:hint="eastAsia" w:hAnsi="宋体" w:cs="宋体"/>
          <w:b/>
          <w:sz w:val="28"/>
          <w:szCs w:val="28"/>
          <w:lang w:eastAsia="zh-CN"/>
        </w:rPr>
        <w:t>津市高新技术产业开发区生物医药孵化园基础设施建设项目-兰津路（原生物医药支路二）、杉堰路改造工程</w:t>
      </w:r>
    </w:p>
    <w:p w14:paraId="0A505439">
      <w:pPr>
        <w:pStyle w:val="3"/>
        <w:spacing w:line="440" w:lineRule="exact"/>
        <w:jc w:val="center"/>
        <w:rPr>
          <w:rFonts w:hAnsi="宋体" w:cs="宋体"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中标候选人公示</w:t>
      </w:r>
    </w:p>
    <w:bookmarkEnd w:id="0"/>
    <w:p w14:paraId="5350128D">
      <w:pPr>
        <w:pStyle w:val="3"/>
        <w:rPr>
          <w:rFonts w:hAnsi="宋体" w:cs="宋体"/>
          <w:sz w:val="15"/>
          <w:szCs w:val="15"/>
        </w:rPr>
      </w:pPr>
      <w:r>
        <w:rPr>
          <w:rFonts w:hAnsi="宋体" w:cs="宋体"/>
        </w:rPr>
        <w:t xml:space="preserve">  </w:t>
      </w:r>
    </w:p>
    <w:p w14:paraId="15A46487">
      <w:pPr>
        <w:pStyle w:val="3"/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bookmarkStart w:id="1" w:name="OLE_LINK3"/>
      <w:bookmarkStart w:id="2" w:name="OLE_LINK2"/>
      <w:bookmarkStart w:id="3" w:name="OLE_LINK1"/>
      <w:r>
        <w:rPr>
          <w:rFonts w:hint="eastAsia" w:hAnsi="宋体" w:cs="宋体"/>
          <w:sz w:val="24"/>
          <w:szCs w:val="24"/>
        </w:rPr>
        <w:t>根据招标投标相关法律法规及招标文件的规定，</w:t>
      </w:r>
      <w:r>
        <w:rPr>
          <w:rFonts w:hint="eastAsia" w:hAnsi="宋体" w:cs="宋体"/>
          <w:sz w:val="24"/>
          <w:szCs w:val="24"/>
          <w:lang w:eastAsia="zh-CN"/>
        </w:rPr>
        <w:t>津市高新技术产业开发区生物医药孵化园基础设施建设项目-兰津路（原生物医药支路二）、杉堰路改造工程</w:t>
      </w:r>
      <w:r>
        <w:rPr>
          <w:rFonts w:hint="eastAsia" w:hAnsi="宋体" w:cs="宋体"/>
          <w:sz w:val="24"/>
          <w:szCs w:val="24"/>
        </w:rPr>
        <w:t>评标工作已经结束，本项目采用综合评估法的评标办法，评标委员会推荐了以下3名中标候选人，现将相关信息予以公示。公示期2025年</w:t>
      </w:r>
      <w:r>
        <w:rPr>
          <w:rFonts w:hint="eastAsia" w:hAnsi="宋体" w:cs="宋体"/>
          <w:sz w:val="24"/>
          <w:szCs w:val="24"/>
          <w:lang w:val="en-US" w:eastAsia="zh-CN"/>
        </w:rPr>
        <w:t>8</w:t>
      </w:r>
      <w:r>
        <w:rPr>
          <w:rFonts w:hint="eastAsia" w:hAnsi="宋体" w:cs="宋体"/>
          <w:sz w:val="24"/>
          <w:szCs w:val="24"/>
        </w:rPr>
        <w:t>月1</w:t>
      </w:r>
      <w:r>
        <w:rPr>
          <w:rFonts w:hint="eastAsia" w:hAnsi="宋体" w:cs="宋体"/>
          <w:sz w:val="24"/>
          <w:szCs w:val="24"/>
          <w:lang w:val="en-US" w:eastAsia="zh-CN"/>
        </w:rPr>
        <w:t>9</w:t>
      </w:r>
      <w:r>
        <w:rPr>
          <w:rFonts w:hint="eastAsia" w:hAnsi="宋体" w:cs="宋体"/>
          <w:sz w:val="24"/>
          <w:szCs w:val="24"/>
        </w:rPr>
        <w:t>日至2025年</w:t>
      </w:r>
      <w:r>
        <w:rPr>
          <w:rFonts w:hint="eastAsia" w:hAnsi="宋体" w:cs="宋体"/>
          <w:sz w:val="24"/>
          <w:szCs w:val="24"/>
          <w:lang w:val="en-US" w:eastAsia="zh-CN"/>
        </w:rPr>
        <w:t>8</w:t>
      </w:r>
      <w:r>
        <w:rPr>
          <w:rFonts w:hint="eastAsia" w:hAnsi="宋体" w:cs="宋体"/>
          <w:sz w:val="24"/>
          <w:szCs w:val="24"/>
        </w:rPr>
        <w:t>月</w:t>
      </w:r>
      <w:r>
        <w:rPr>
          <w:rFonts w:hint="eastAsia" w:hAnsi="宋体" w:cs="宋体"/>
          <w:sz w:val="24"/>
          <w:szCs w:val="24"/>
          <w:lang w:val="en-US" w:eastAsia="zh-CN"/>
        </w:rPr>
        <w:t>21</w:t>
      </w:r>
      <w:r>
        <w:rPr>
          <w:rFonts w:hint="eastAsia" w:hAnsi="宋体" w:cs="宋体"/>
          <w:sz w:val="24"/>
          <w:szCs w:val="24"/>
        </w:rPr>
        <w:t>日。</w:t>
      </w:r>
    </w:p>
    <w:p w14:paraId="405E4FD2">
      <w:pPr>
        <w:widowControl/>
        <w:shd w:val="clear" w:color="auto" w:fill="FFFFFF"/>
        <w:spacing w:beforeLines="50" w:afterLines="50" w:line="240" w:lineRule="atLeast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中标候选人信息</w:t>
      </w:r>
    </w:p>
    <w:tbl>
      <w:tblPr>
        <w:tblStyle w:val="8"/>
        <w:tblW w:w="95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609"/>
        <w:gridCol w:w="2410"/>
        <w:gridCol w:w="2409"/>
        <w:gridCol w:w="2425"/>
      </w:tblGrid>
      <w:tr w14:paraId="5089C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B85B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中标候选人名称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148A2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湖南强辉建筑工程有限公司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10F73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湖南佳达建设工程有限公司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FDAC9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湖南省四通建设有限公司</w:t>
            </w:r>
          </w:p>
        </w:tc>
      </w:tr>
      <w:tr w14:paraId="1252D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7F63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中标候选人排序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F299A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第一名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3B9FE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第二名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C4FD3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第三名</w:t>
            </w:r>
          </w:p>
        </w:tc>
      </w:tr>
      <w:tr w14:paraId="3E715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907C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投标报价（元）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99C66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1050005.15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FB80F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1045510.82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6ED2D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1053196.37</w:t>
            </w:r>
          </w:p>
        </w:tc>
      </w:tr>
      <w:tr w14:paraId="2CDE9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04E5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质量要求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596C5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color w:val="auto"/>
                <w:szCs w:val="21"/>
                <w:highlight w:val="white"/>
              </w:rPr>
              <w:t>符合现行国家有关工程施工验收规范和标准的要求合格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92AFF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color w:val="auto"/>
                <w:szCs w:val="21"/>
                <w:highlight w:val="white"/>
              </w:rPr>
              <w:t>符合现行国家有关工程施工验收规范和标准的要求合格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BB82B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color w:val="auto"/>
                <w:szCs w:val="21"/>
                <w:highlight w:val="white"/>
              </w:rPr>
              <w:t>符合现行国家有关工程施工验收规范和标准的要求合格</w:t>
            </w:r>
          </w:p>
        </w:tc>
      </w:tr>
      <w:tr w14:paraId="4D29B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A2A0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工期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84E8E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60日历天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4A10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60日历天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8B6C2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60日历天</w:t>
            </w:r>
          </w:p>
        </w:tc>
      </w:tr>
      <w:tr w14:paraId="1721F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520E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响应招标文件要求的资格能力条件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27332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满足</w:t>
            </w:r>
            <w:r>
              <w:rPr>
                <w:rFonts w:hint="eastAsia" w:ascii="宋体"/>
                <w:szCs w:val="21"/>
              </w:rPr>
              <w:t>招标文件要求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E729F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满足</w:t>
            </w:r>
            <w:r>
              <w:rPr>
                <w:rFonts w:hint="eastAsia" w:ascii="宋体"/>
                <w:szCs w:val="21"/>
              </w:rPr>
              <w:t>招标文件要求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7B692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满足</w:t>
            </w:r>
            <w:r>
              <w:rPr>
                <w:rFonts w:hint="eastAsia" w:ascii="宋体"/>
                <w:szCs w:val="21"/>
              </w:rPr>
              <w:t>招标文件要求</w:t>
            </w:r>
          </w:p>
        </w:tc>
      </w:tr>
      <w:tr w14:paraId="7DB88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87DB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详细评审得分情况</w:t>
            </w: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EA70B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总分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DE4411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91.3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838EB8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79.5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B4A6A7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78.1</w:t>
            </w:r>
          </w:p>
        </w:tc>
      </w:tr>
      <w:tr w14:paraId="10D30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25024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9AFA0F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技术方案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47755D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44.8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A624ED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43.5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FDEB0B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43.6</w:t>
            </w:r>
          </w:p>
        </w:tc>
      </w:tr>
      <w:tr w14:paraId="4379B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8643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EBECF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spacing w:val="0"/>
                <w:w w:val="100"/>
                <w:kern w:val="2"/>
                <w:sz w:val="21"/>
                <w:szCs w:val="22"/>
                <w:highlight w:val="none"/>
                <w:lang w:val="en-US" w:eastAsia="zh-CN" w:bidi="ar-SA"/>
              </w:rPr>
              <w:t>企业资信及履约能力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B7F52F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18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C2BB67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6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F6E0C6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6</w:t>
            </w:r>
          </w:p>
        </w:tc>
      </w:tr>
      <w:tr w14:paraId="27791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03948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358D0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投标报价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5ED2A0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28.5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8FF1A0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30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503563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28.5</w:t>
            </w:r>
          </w:p>
        </w:tc>
      </w:tr>
      <w:tr w14:paraId="1B825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F49C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项目经理</w:t>
            </w: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F4F6F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ABC342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段艳辉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F31E01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穆婷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EDB6F0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史明平</w:t>
            </w:r>
          </w:p>
        </w:tc>
      </w:tr>
      <w:tr w14:paraId="128AF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FFA6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FAC3A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相关证书名称和编号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5A0696">
            <w:pPr>
              <w:widowControl/>
              <w:spacing w:line="300" w:lineRule="atLeas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二级注册建造师</w:t>
            </w:r>
          </w:p>
          <w:p w14:paraId="10A4702C">
            <w:pPr>
              <w:widowControl/>
              <w:spacing w:line="300" w:lineRule="atLeast"/>
              <w:jc w:val="center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湘 243080807876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C98E2C">
            <w:pPr>
              <w:widowControl/>
              <w:spacing w:line="300" w:lineRule="atLeas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二级注册建造师</w:t>
            </w:r>
          </w:p>
          <w:p w14:paraId="2A5FEFF8">
            <w:pPr>
              <w:widowControl/>
              <w:spacing w:line="300" w:lineRule="atLeast"/>
              <w:jc w:val="center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湘 243002287774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F014E8">
            <w:pPr>
              <w:widowControl/>
              <w:spacing w:line="300" w:lineRule="atLeas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二级注册建造师</w:t>
            </w:r>
          </w:p>
          <w:p w14:paraId="24F0CAB1">
            <w:pPr>
              <w:widowControl/>
              <w:spacing w:line="300" w:lineRule="atLeas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湘 243161756573</w:t>
            </w:r>
          </w:p>
        </w:tc>
      </w:tr>
      <w:tr w14:paraId="4BB0C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C7EB3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技术负责人</w:t>
            </w: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E3AC0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19AC0F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彭履芳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E96B7A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李月梅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F24E1F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李碧</w:t>
            </w:r>
          </w:p>
        </w:tc>
      </w:tr>
      <w:tr w14:paraId="17C41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3D90F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6C3FB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证书编号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4DD588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C08143078100000091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1B928A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B08233080700000112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A86983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B08183080100001905</w:t>
            </w:r>
          </w:p>
        </w:tc>
      </w:tr>
      <w:tr w14:paraId="745E8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FF33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投标担保信息</w:t>
            </w: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FE6DF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担保机构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011C48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银行转账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93BBA3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银行转账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15382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银行转账</w:t>
            </w:r>
          </w:p>
        </w:tc>
      </w:tr>
      <w:tr w14:paraId="5F315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14584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9BB27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经营地址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45DAFA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/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3C02DA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/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CC1304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/</w:t>
            </w:r>
          </w:p>
        </w:tc>
      </w:tr>
      <w:tr w14:paraId="5B25F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48A6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9B55A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8A0018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/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950DD7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/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C9FF5D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/</w:t>
            </w:r>
          </w:p>
        </w:tc>
      </w:tr>
    </w:tbl>
    <w:p w14:paraId="44E6AB6E">
      <w:pPr>
        <w:pStyle w:val="3"/>
        <w:spacing w:line="360" w:lineRule="auto"/>
        <w:ind w:firstLine="480" w:firstLineChars="200"/>
        <w:rPr>
          <w:rFonts w:hAnsi="宋体" w:cs="宋体"/>
          <w:sz w:val="24"/>
          <w:szCs w:val="24"/>
        </w:rPr>
      </w:pPr>
    </w:p>
    <w:p w14:paraId="4DFAD8D8">
      <w:pPr>
        <w:widowControl/>
        <w:spacing w:line="525" w:lineRule="atLeast"/>
        <w:jc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进入投标报价评审的投标人技术评审得分情况</w:t>
      </w:r>
    </w:p>
    <w:tbl>
      <w:tblPr>
        <w:tblStyle w:val="8"/>
        <w:tblW w:w="920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3600"/>
        <w:gridCol w:w="960"/>
        <w:gridCol w:w="933"/>
        <w:gridCol w:w="987"/>
        <w:gridCol w:w="947"/>
        <w:gridCol w:w="1026"/>
      </w:tblGrid>
      <w:tr w14:paraId="48E4E2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5BFF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3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67747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投标人名称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3D6A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评委1</w:t>
            </w:r>
          </w:p>
        </w:tc>
        <w:tc>
          <w:tcPr>
            <w:tcW w:w="9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0948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评委2</w:t>
            </w:r>
          </w:p>
        </w:tc>
        <w:tc>
          <w:tcPr>
            <w:tcW w:w="9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2B973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评委3</w:t>
            </w:r>
          </w:p>
        </w:tc>
        <w:tc>
          <w:tcPr>
            <w:tcW w:w="9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6347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评委4</w:t>
            </w:r>
          </w:p>
        </w:tc>
        <w:tc>
          <w:tcPr>
            <w:tcW w:w="10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A06C1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评委5</w:t>
            </w:r>
          </w:p>
        </w:tc>
      </w:tr>
      <w:tr w14:paraId="03FAA7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C933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</w:p>
        </w:tc>
        <w:tc>
          <w:tcPr>
            <w:tcW w:w="3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ACBF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湖南强辉建筑工程有限公司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CEF5C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95</w:t>
            </w:r>
          </w:p>
        </w:tc>
        <w:tc>
          <w:tcPr>
            <w:tcW w:w="9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F9FC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86</w:t>
            </w:r>
          </w:p>
        </w:tc>
        <w:tc>
          <w:tcPr>
            <w:tcW w:w="9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517C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91</w:t>
            </w:r>
          </w:p>
        </w:tc>
        <w:tc>
          <w:tcPr>
            <w:tcW w:w="9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4ED6E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88</w:t>
            </w:r>
          </w:p>
        </w:tc>
        <w:tc>
          <w:tcPr>
            <w:tcW w:w="10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B16E8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88</w:t>
            </w:r>
          </w:p>
        </w:tc>
      </w:tr>
      <w:tr w14:paraId="500670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F4ED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3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6834B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湖南佳达建设工程有限公司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D0A4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90</w:t>
            </w:r>
          </w:p>
        </w:tc>
        <w:tc>
          <w:tcPr>
            <w:tcW w:w="9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99575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84</w:t>
            </w:r>
          </w:p>
        </w:tc>
        <w:tc>
          <w:tcPr>
            <w:tcW w:w="9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E89D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89</w:t>
            </w:r>
          </w:p>
        </w:tc>
        <w:tc>
          <w:tcPr>
            <w:tcW w:w="9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E79C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86</w:t>
            </w:r>
          </w:p>
        </w:tc>
        <w:tc>
          <w:tcPr>
            <w:tcW w:w="10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D4D5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86</w:t>
            </w:r>
          </w:p>
        </w:tc>
      </w:tr>
      <w:tr w14:paraId="649113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0C81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</w:t>
            </w:r>
          </w:p>
        </w:tc>
        <w:tc>
          <w:tcPr>
            <w:tcW w:w="36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6EEC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湖南省四通建设有限公司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4214E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89</w:t>
            </w:r>
          </w:p>
        </w:tc>
        <w:tc>
          <w:tcPr>
            <w:tcW w:w="9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0362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83</w:t>
            </w:r>
          </w:p>
        </w:tc>
        <w:tc>
          <w:tcPr>
            <w:tcW w:w="9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6B50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89</w:t>
            </w:r>
          </w:p>
        </w:tc>
        <w:tc>
          <w:tcPr>
            <w:tcW w:w="9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907E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87</w:t>
            </w:r>
          </w:p>
        </w:tc>
        <w:tc>
          <w:tcPr>
            <w:tcW w:w="10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17C9C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88</w:t>
            </w:r>
          </w:p>
        </w:tc>
      </w:tr>
    </w:tbl>
    <w:p w14:paraId="6829565D">
      <w:pPr>
        <w:pStyle w:val="3"/>
        <w:spacing w:line="360" w:lineRule="auto"/>
        <w:ind w:firstLine="482" w:firstLineChars="200"/>
        <w:rPr>
          <w:rFonts w:hint="default" w:hAnsi="宋体" w:eastAsia="宋体" w:cs="宋体"/>
          <w:b/>
          <w:sz w:val="24"/>
          <w:szCs w:val="24"/>
          <w:lang w:val="en-US" w:eastAsia="zh-CN"/>
        </w:rPr>
      </w:pPr>
    </w:p>
    <w:p w14:paraId="4C83EEC6">
      <w:pPr>
        <w:pStyle w:val="3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公示期内，我公司受理有单位公章和个人署名、反映真实情况的举报。若无异议，公示期满后，招标人将按招标文件规定的中标原则确定中标人。</w:t>
      </w:r>
    </w:p>
    <w:p w14:paraId="7508FD81">
      <w:pPr>
        <w:pStyle w:val="3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</w:p>
    <w:p w14:paraId="2498CCD9">
      <w:pPr>
        <w:pStyle w:val="3"/>
        <w:spacing w:line="360" w:lineRule="auto"/>
        <w:ind w:firstLine="480" w:firstLineChars="200"/>
        <w:rPr>
          <w:rFonts w:hint="default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</w:rPr>
        <w:t>监督部门：津市市政府招标投标工作领导小组</w:t>
      </w:r>
      <w:r>
        <w:rPr>
          <w:rFonts w:hint="eastAsia" w:hAnsi="宋体" w:cs="宋体"/>
          <w:sz w:val="24"/>
          <w:szCs w:val="24"/>
          <w:lang w:val="en-US" w:eastAsia="zh-CN"/>
        </w:rPr>
        <w:t>办公室</w:t>
      </w:r>
    </w:p>
    <w:p w14:paraId="5ED4A5AD">
      <w:pPr>
        <w:pStyle w:val="3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联系电话：0736-4213020</w:t>
      </w:r>
    </w:p>
    <w:p w14:paraId="6EAAA37F">
      <w:pPr>
        <w:pStyle w:val="3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招标人：津市嘉山实业有限公司</w:t>
      </w:r>
    </w:p>
    <w:p w14:paraId="4B8C7449">
      <w:pPr>
        <w:pStyle w:val="3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地  址：津市市宝悦乐城（城发集团）六楼</w:t>
      </w:r>
      <w:bookmarkStart w:id="4" w:name="_GoBack"/>
      <w:bookmarkEnd w:id="4"/>
    </w:p>
    <w:p w14:paraId="1774EF44">
      <w:pPr>
        <w:pStyle w:val="3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联系人：王女士 </w:t>
      </w:r>
    </w:p>
    <w:p w14:paraId="2428C79E">
      <w:pPr>
        <w:pStyle w:val="3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电  话：0736-4221411</w:t>
      </w:r>
    </w:p>
    <w:p w14:paraId="0B0E0FE0">
      <w:pPr>
        <w:pStyle w:val="3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</w:p>
    <w:p w14:paraId="0CEF97A8">
      <w:pPr>
        <w:pStyle w:val="3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招标代理机构：湖南阳光建设工程项目管理有限公司</w:t>
      </w:r>
    </w:p>
    <w:p w14:paraId="77C7440B">
      <w:pPr>
        <w:pStyle w:val="3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地  址：津市市银苑路1152号办公三楼</w:t>
      </w:r>
    </w:p>
    <w:p w14:paraId="5A8E714C">
      <w:pPr>
        <w:pStyle w:val="3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联系人：熊先生</w:t>
      </w:r>
    </w:p>
    <w:p w14:paraId="5DE88963">
      <w:pPr>
        <w:pStyle w:val="3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电  话：18802685591</w:t>
      </w:r>
    </w:p>
    <w:p w14:paraId="70739E0B">
      <w:pPr>
        <w:pStyle w:val="3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</w:p>
    <w:bookmarkEnd w:id="1"/>
    <w:bookmarkEnd w:id="2"/>
    <w:bookmarkEnd w:id="3"/>
    <w:p w14:paraId="3F88D592">
      <w:pPr>
        <w:pStyle w:val="3"/>
        <w:spacing w:line="360" w:lineRule="auto"/>
        <w:rPr>
          <w:rFonts w:hAnsi="宋体" w:cs="宋体"/>
          <w:sz w:val="24"/>
          <w:szCs w:val="24"/>
        </w:rPr>
      </w:pPr>
    </w:p>
    <w:sectPr>
      <w:headerReference r:id="rId3" w:type="default"/>
      <w:pgSz w:w="11906" w:h="16838"/>
      <w:pgMar w:top="993" w:right="1753" w:bottom="1135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F9C9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172A27"/>
    <w:rsid w:val="00014813"/>
    <w:rsid w:val="00015BAC"/>
    <w:rsid w:val="000223C0"/>
    <w:rsid w:val="00051ED5"/>
    <w:rsid w:val="00063BEC"/>
    <w:rsid w:val="00072F9D"/>
    <w:rsid w:val="000C0617"/>
    <w:rsid w:val="000C35A1"/>
    <w:rsid w:val="000D14B5"/>
    <w:rsid w:val="000D4DC3"/>
    <w:rsid w:val="000F0BBB"/>
    <w:rsid w:val="000F3557"/>
    <w:rsid w:val="0011124E"/>
    <w:rsid w:val="001129ED"/>
    <w:rsid w:val="00125998"/>
    <w:rsid w:val="00132A22"/>
    <w:rsid w:val="00145BE6"/>
    <w:rsid w:val="00172273"/>
    <w:rsid w:val="00172A27"/>
    <w:rsid w:val="0017796E"/>
    <w:rsid w:val="00184BC5"/>
    <w:rsid w:val="001952DE"/>
    <w:rsid w:val="001C452E"/>
    <w:rsid w:val="001E2620"/>
    <w:rsid w:val="001E47D8"/>
    <w:rsid w:val="001E6BFE"/>
    <w:rsid w:val="001F6BCA"/>
    <w:rsid w:val="00202940"/>
    <w:rsid w:val="00223A74"/>
    <w:rsid w:val="0024437D"/>
    <w:rsid w:val="00271924"/>
    <w:rsid w:val="00277408"/>
    <w:rsid w:val="0029406F"/>
    <w:rsid w:val="002B28BD"/>
    <w:rsid w:val="002B4B82"/>
    <w:rsid w:val="002C64AE"/>
    <w:rsid w:val="002D1D0A"/>
    <w:rsid w:val="002D2DAF"/>
    <w:rsid w:val="002D4C87"/>
    <w:rsid w:val="002E3628"/>
    <w:rsid w:val="002E5732"/>
    <w:rsid w:val="002E79F6"/>
    <w:rsid w:val="00300F2F"/>
    <w:rsid w:val="003013CE"/>
    <w:rsid w:val="00320C55"/>
    <w:rsid w:val="00333638"/>
    <w:rsid w:val="00353DA5"/>
    <w:rsid w:val="003676C7"/>
    <w:rsid w:val="003820EC"/>
    <w:rsid w:val="00395900"/>
    <w:rsid w:val="003B0809"/>
    <w:rsid w:val="003B5433"/>
    <w:rsid w:val="003B5454"/>
    <w:rsid w:val="003C0E24"/>
    <w:rsid w:val="003D7AC7"/>
    <w:rsid w:val="003E456A"/>
    <w:rsid w:val="00402788"/>
    <w:rsid w:val="004225F2"/>
    <w:rsid w:val="004265A9"/>
    <w:rsid w:val="00444D88"/>
    <w:rsid w:val="00471B3D"/>
    <w:rsid w:val="004A7313"/>
    <w:rsid w:val="004E0360"/>
    <w:rsid w:val="004E0E62"/>
    <w:rsid w:val="004F0700"/>
    <w:rsid w:val="00517E5B"/>
    <w:rsid w:val="005424A1"/>
    <w:rsid w:val="00542D58"/>
    <w:rsid w:val="00587868"/>
    <w:rsid w:val="00596911"/>
    <w:rsid w:val="00601CCB"/>
    <w:rsid w:val="00641D89"/>
    <w:rsid w:val="0066357A"/>
    <w:rsid w:val="00671730"/>
    <w:rsid w:val="00681BB8"/>
    <w:rsid w:val="006821F5"/>
    <w:rsid w:val="0068583A"/>
    <w:rsid w:val="006967BA"/>
    <w:rsid w:val="006A04CC"/>
    <w:rsid w:val="006A7669"/>
    <w:rsid w:val="006B09E8"/>
    <w:rsid w:val="006D265F"/>
    <w:rsid w:val="00711181"/>
    <w:rsid w:val="0072170D"/>
    <w:rsid w:val="00753D89"/>
    <w:rsid w:val="007A2696"/>
    <w:rsid w:val="007B4787"/>
    <w:rsid w:val="007D7E76"/>
    <w:rsid w:val="007E1E9F"/>
    <w:rsid w:val="007E1EEF"/>
    <w:rsid w:val="007E482B"/>
    <w:rsid w:val="007F5E2E"/>
    <w:rsid w:val="00813DF0"/>
    <w:rsid w:val="00835778"/>
    <w:rsid w:val="0086737A"/>
    <w:rsid w:val="00872223"/>
    <w:rsid w:val="008A1F7C"/>
    <w:rsid w:val="008B2F3D"/>
    <w:rsid w:val="008D7517"/>
    <w:rsid w:val="008F2501"/>
    <w:rsid w:val="00917CA4"/>
    <w:rsid w:val="0093409F"/>
    <w:rsid w:val="00945F78"/>
    <w:rsid w:val="00955829"/>
    <w:rsid w:val="009577D9"/>
    <w:rsid w:val="00957E54"/>
    <w:rsid w:val="00961630"/>
    <w:rsid w:val="00961813"/>
    <w:rsid w:val="00981768"/>
    <w:rsid w:val="00994333"/>
    <w:rsid w:val="009C6530"/>
    <w:rsid w:val="009C7C15"/>
    <w:rsid w:val="009D7570"/>
    <w:rsid w:val="00A03414"/>
    <w:rsid w:val="00A501AD"/>
    <w:rsid w:val="00A52533"/>
    <w:rsid w:val="00A827AF"/>
    <w:rsid w:val="00A8383F"/>
    <w:rsid w:val="00AA5396"/>
    <w:rsid w:val="00AB360C"/>
    <w:rsid w:val="00AC0AA7"/>
    <w:rsid w:val="00AC7129"/>
    <w:rsid w:val="00AE3948"/>
    <w:rsid w:val="00B367AF"/>
    <w:rsid w:val="00B85813"/>
    <w:rsid w:val="00BE70A4"/>
    <w:rsid w:val="00C23BDA"/>
    <w:rsid w:val="00C2584F"/>
    <w:rsid w:val="00C37F89"/>
    <w:rsid w:val="00C4427B"/>
    <w:rsid w:val="00C51F62"/>
    <w:rsid w:val="00C54DEF"/>
    <w:rsid w:val="00CB3F11"/>
    <w:rsid w:val="00CC6624"/>
    <w:rsid w:val="00CD398A"/>
    <w:rsid w:val="00CD3A16"/>
    <w:rsid w:val="00CF4CAA"/>
    <w:rsid w:val="00CF5E4A"/>
    <w:rsid w:val="00D212D6"/>
    <w:rsid w:val="00D55469"/>
    <w:rsid w:val="00D62DBF"/>
    <w:rsid w:val="00D91958"/>
    <w:rsid w:val="00D92E63"/>
    <w:rsid w:val="00D97694"/>
    <w:rsid w:val="00DA20AB"/>
    <w:rsid w:val="00DA4164"/>
    <w:rsid w:val="00E22FC5"/>
    <w:rsid w:val="00E67DAC"/>
    <w:rsid w:val="00E76396"/>
    <w:rsid w:val="00E7656E"/>
    <w:rsid w:val="00E834DD"/>
    <w:rsid w:val="00E97595"/>
    <w:rsid w:val="00ED25DA"/>
    <w:rsid w:val="00ED3392"/>
    <w:rsid w:val="00ED6381"/>
    <w:rsid w:val="00ED6C0F"/>
    <w:rsid w:val="00EE4D54"/>
    <w:rsid w:val="00EE70B5"/>
    <w:rsid w:val="00EF7C41"/>
    <w:rsid w:val="00F0304D"/>
    <w:rsid w:val="00F10271"/>
    <w:rsid w:val="00F21B14"/>
    <w:rsid w:val="00F5053E"/>
    <w:rsid w:val="00F6072B"/>
    <w:rsid w:val="00FA4884"/>
    <w:rsid w:val="00FA7585"/>
    <w:rsid w:val="00FB5CEE"/>
    <w:rsid w:val="00FB61D4"/>
    <w:rsid w:val="00FF72A9"/>
    <w:rsid w:val="02B607BD"/>
    <w:rsid w:val="045C66B2"/>
    <w:rsid w:val="04FD1ABF"/>
    <w:rsid w:val="05D92A62"/>
    <w:rsid w:val="07485E01"/>
    <w:rsid w:val="082B1C77"/>
    <w:rsid w:val="0CA17B96"/>
    <w:rsid w:val="0E1032A1"/>
    <w:rsid w:val="10C10D55"/>
    <w:rsid w:val="12A44024"/>
    <w:rsid w:val="156D2AB1"/>
    <w:rsid w:val="15D241DC"/>
    <w:rsid w:val="1C197E29"/>
    <w:rsid w:val="1F111D05"/>
    <w:rsid w:val="1FDB6F84"/>
    <w:rsid w:val="266A1901"/>
    <w:rsid w:val="269221D6"/>
    <w:rsid w:val="270A382B"/>
    <w:rsid w:val="28C127EC"/>
    <w:rsid w:val="2C8340B3"/>
    <w:rsid w:val="2F7C4C36"/>
    <w:rsid w:val="30A21A3A"/>
    <w:rsid w:val="37CC7A1F"/>
    <w:rsid w:val="38D834D0"/>
    <w:rsid w:val="399B4893"/>
    <w:rsid w:val="3FF92B03"/>
    <w:rsid w:val="40631D33"/>
    <w:rsid w:val="41321107"/>
    <w:rsid w:val="426D1D88"/>
    <w:rsid w:val="451851EA"/>
    <w:rsid w:val="4622243A"/>
    <w:rsid w:val="470628CB"/>
    <w:rsid w:val="492B471A"/>
    <w:rsid w:val="4E634927"/>
    <w:rsid w:val="532A35E6"/>
    <w:rsid w:val="53FA3C53"/>
    <w:rsid w:val="542F6D4B"/>
    <w:rsid w:val="556B0E96"/>
    <w:rsid w:val="5A4C14B5"/>
    <w:rsid w:val="5B195385"/>
    <w:rsid w:val="5E0164D9"/>
    <w:rsid w:val="61146955"/>
    <w:rsid w:val="631E69AA"/>
    <w:rsid w:val="6AA9520C"/>
    <w:rsid w:val="6B5F28D7"/>
    <w:rsid w:val="6B7845E0"/>
    <w:rsid w:val="6DC6030D"/>
    <w:rsid w:val="6FAD0B87"/>
    <w:rsid w:val="73707BF4"/>
    <w:rsid w:val="749F4BCC"/>
    <w:rsid w:val="77CC67B2"/>
    <w:rsid w:val="78210AEF"/>
    <w:rsid w:val="78A87E00"/>
    <w:rsid w:val="79971C87"/>
    <w:rsid w:val="7C0E6932"/>
    <w:rsid w:val="7D0564AB"/>
    <w:rsid w:val="7EC0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qFormat="1" w:unhideWhenUsed="0" w:uiPriority="99" w:semiHidden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unhideWhenUsed/>
    <w:qFormat/>
    <w:locked/>
    <w:uiPriority w:val="99"/>
    <w:pPr>
      <w:spacing w:after="120"/>
    </w:pPr>
  </w:style>
  <w:style w:type="paragraph" w:styleId="3">
    <w:name w:val="Plain Text"/>
    <w:basedOn w:val="1"/>
    <w:link w:val="12"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semiHidden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semiHidden/>
    <w:qFormat/>
    <w:uiPriority w:val="99"/>
    <w:rPr>
      <w:rFonts w:cs="Times New Roman"/>
    </w:rPr>
  </w:style>
  <w:style w:type="character" w:styleId="11">
    <w:name w:val="FollowedHyperlink"/>
    <w:basedOn w:val="9"/>
    <w:qFormat/>
    <w:locked/>
    <w:uiPriority w:val="99"/>
    <w:rPr>
      <w:rFonts w:cs="Times New Roman"/>
      <w:color w:val="333333"/>
      <w:sz w:val="24"/>
      <w:u w:val="none"/>
    </w:rPr>
  </w:style>
  <w:style w:type="character" w:customStyle="1" w:styleId="12">
    <w:name w:val="纯文本 Char"/>
    <w:basedOn w:val="9"/>
    <w:link w:val="3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3">
    <w:name w:val="批注框文本 Char"/>
    <w:basedOn w:val="9"/>
    <w:link w:val="4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4">
    <w:name w:val="页脚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Char Char1"/>
    <w:basedOn w:val="9"/>
    <w:semiHidden/>
    <w:qFormat/>
    <w:uiPriority w:val="99"/>
    <w:rPr>
      <w:rFonts w:cs="Times New Roman"/>
      <w:sz w:val="18"/>
      <w:szCs w:val="18"/>
    </w:rPr>
  </w:style>
  <w:style w:type="character" w:customStyle="1" w:styleId="17">
    <w:name w:val="正文文本 Char"/>
    <w:basedOn w:val="9"/>
    <w:link w:val="2"/>
    <w:semiHidden/>
    <w:qFormat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F7018D-27E9-4FFD-A5CE-EC58DE1BD6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823</Words>
  <Characters>1021</Characters>
  <Lines>47</Lines>
  <Paragraphs>70</Paragraphs>
  <TotalTime>2</TotalTime>
  <ScaleCrop>false</ScaleCrop>
  <LinksUpToDate>false</LinksUpToDate>
  <CharactersWithSpaces>1035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2020-08-27T01:24:00Z</dcterms:created>
  <dc:creator>wbw</dc:creator>
  <cp:lastModifiedBy>一抹水云✨</cp:lastModifiedBy>
  <cp:lastPrinted>2022-06-02T00:24:00Z</cp:lastPrinted>
  <dcterms:modified xsi:type="dcterms:W3CDTF">2025-08-18T09:38:56Z</dcterms:modified>
  <dc:title>鼎城区周家店至西湖公路改建工程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KSOTemplateDocerSaveRecord">
    <vt:lpwstr>eyJoZGlkIjoiMmMzYTU1ZTI4MmFhOWVmYTViYWU0YzliNmJiZGQyZTQiLCJ1c2VySWQiOiI1MjUwNDAwNTUifQ==</vt:lpwstr>
  </property>
  <property fmtid="{D5CDD505-2E9C-101B-9397-08002B2CF9AE}" pid="4" name="ICV">
    <vt:lpwstr>F18C8319FF8D43A7B4A4C7D3968FFA53_12</vt:lpwstr>
  </property>
</Properties>
</file>